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0E27" w14:textId="77777777" w:rsidR="00C01AFB" w:rsidRPr="007C1EB6" w:rsidRDefault="00C01AFB" w:rsidP="00C01AFB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ACADEMY DEVELOPMENT COMMITTEE</w:t>
      </w:r>
    </w:p>
    <w:p w14:paraId="79C8ACA8" w14:textId="77777777" w:rsidR="00C01AFB" w:rsidRPr="007C1EB6" w:rsidRDefault="00C01AFB" w:rsidP="00C01AFB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8/29/20</w:t>
      </w:r>
    </w:p>
    <w:p w14:paraId="2294959B" w14:textId="77777777" w:rsidR="00C01AFB" w:rsidRDefault="00C01AFB" w:rsidP="00C01AFB">
      <w:pPr>
        <w:ind w:right="-720"/>
        <w:rPr>
          <w:rFonts w:ascii="Arial" w:hAnsi="Arial" w:cs="Arial"/>
          <w:b/>
          <w:sz w:val="24"/>
          <w:szCs w:val="24"/>
        </w:rPr>
      </w:pPr>
    </w:p>
    <w:p w14:paraId="393C166E" w14:textId="77777777" w:rsidR="00C01AFB" w:rsidRDefault="00C01AFB" w:rsidP="00C01AFB">
      <w:pPr>
        <w:ind w:right="-720"/>
        <w:rPr>
          <w:rFonts w:ascii="Arial" w:hAnsi="Arial" w:cs="Arial"/>
          <w:b/>
          <w:sz w:val="24"/>
          <w:szCs w:val="24"/>
        </w:rPr>
      </w:pPr>
    </w:p>
    <w:p w14:paraId="51353980" w14:textId="77777777" w:rsidR="00C01AFB" w:rsidRDefault="00C01AFB" w:rsidP="00C01AFB">
      <w:pPr>
        <w:ind w:right="-720"/>
        <w:rPr>
          <w:rFonts w:ascii="Arial" w:hAnsi="Arial" w:cs="Arial"/>
          <w:b/>
          <w:sz w:val="24"/>
          <w:szCs w:val="24"/>
        </w:rPr>
      </w:pPr>
    </w:p>
    <w:p w14:paraId="01EBBE8B" w14:textId="77777777" w:rsidR="00C01AFB" w:rsidRDefault="00C01AFB" w:rsidP="00C01AFB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Chair</w:t>
      </w:r>
      <w:r w:rsidRPr="007C1EB6">
        <w:rPr>
          <w:rFonts w:ascii="Arial" w:hAnsi="Arial" w:cs="Arial"/>
          <w:b/>
          <w:sz w:val="24"/>
          <w:szCs w:val="24"/>
        </w:rPr>
        <w:t xml:space="preserve">: </w:t>
      </w:r>
    </w:p>
    <w:p w14:paraId="4BF98235" w14:textId="77777777" w:rsidR="00C01AFB" w:rsidRDefault="00C01AFB" w:rsidP="00C01AFB">
      <w:pPr>
        <w:ind w:right="-720"/>
        <w:rPr>
          <w:rFonts w:ascii="Arial" w:hAnsi="Arial" w:cs="Arial"/>
          <w:b/>
          <w:sz w:val="24"/>
          <w:szCs w:val="24"/>
        </w:rPr>
      </w:pPr>
    </w:p>
    <w:p w14:paraId="3E050F70" w14:textId="77777777" w:rsidR="00C01AFB" w:rsidRPr="00880926" w:rsidRDefault="00C01AFB" w:rsidP="00C01AFB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Mason Murphy </w:t>
      </w:r>
    </w:p>
    <w:p w14:paraId="632E008B" w14:textId="77777777" w:rsidR="00C01AFB" w:rsidRPr="00880926" w:rsidRDefault="00C01AFB" w:rsidP="00C01AFB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Career Counselor </w:t>
      </w:r>
    </w:p>
    <w:p w14:paraId="76D7D1EC" w14:textId="77777777" w:rsidR="00C01AFB" w:rsidRPr="00880926" w:rsidRDefault="00C01AFB" w:rsidP="00C01AFB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Texas State University </w:t>
      </w:r>
    </w:p>
    <w:p w14:paraId="509D4D7C" w14:textId="77777777" w:rsidR="00C01AFB" w:rsidRPr="00880926" w:rsidRDefault="00C01AFB" w:rsidP="00C01AFB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>601 University Dr.</w:t>
      </w:r>
    </w:p>
    <w:p w14:paraId="3DB2668A" w14:textId="77777777" w:rsidR="00C01AFB" w:rsidRPr="00880926" w:rsidRDefault="00C01AFB" w:rsidP="00C01AFB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>San Marcos, TX 78666</w:t>
      </w:r>
    </w:p>
    <w:p w14:paraId="00148378" w14:textId="77777777" w:rsidR="00C01AFB" w:rsidRPr="00880926" w:rsidRDefault="00C01AFB" w:rsidP="00C01AFB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Phone: 512-245-7358 </w:t>
      </w:r>
    </w:p>
    <w:p w14:paraId="2E044313" w14:textId="77777777" w:rsidR="00C01AFB" w:rsidRPr="00880926" w:rsidRDefault="00C01AFB" w:rsidP="00C01AFB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Email: </w:t>
      </w:r>
      <w:hyperlink r:id="rId5" w:history="1">
        <w:r w:rsidRPr="00880926">
          <w:rPr>
            <w:rStyle w:val="Hyperlink"/>
            <w:rFonts w:ascii="Arial" w:hAnsi="Arial" w:cs="Arial"/>
            <w:bCs/>
            <w:sz w:val="24"/>
            <w:szCs w:val="24"/>
          </w:rPr>
          <w:t>mmm210@txstate.edu</w:t>
        </w:r>
      </w:hyperlink>
      <w:r w:rsidRPr="00880926">
        <w:rPr>
          <w:rFonts w:ascii="Arial" w:hAnsi="Arial" w:cs="Arial"/>
          <w:bCs/>
          <w:sz w:val="24"/>
          <w:szCs w:val="24"/>
        </w:rPr>
        <w:t xml:space="preserve"> </w:t>
      </w:r>
    </w:p>
    <w:p w14:paraId="748DF762" w14:textId="77777777" w:rsidR="00C01AFB" w:rsidRDefault="00C01AFB" w:rsidP="00C01AFB">
      <w:pPr>
        <w:ind w:right="-720"/>
        <w:rPr>
          <w:rFonts w:ascii="Arial" w:hAnsi="Arial" w:cs="Arial"/>
          <w:b/>
          <w:sz w:val="24"/>
          <w:szCs w:val="24"/>
        </w:rPr>
      </w:pPr>
    </w:p>
    <w:p w14:paraId="05585D05" w14:textId="77777777" w:rsidR="00C01AFB" w:rsidRDefault="00C01AFB" w:rsidP="00C01AFB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Members:</w:t>
      </w:r>
    </w:p>
    <w:p w14:paraId="29F54A61" w14:textId="77777777" w:rsidR="00C01AFB" w:rsidRPr="00880926" w:rsidRDefault="00C01AFB" w:rsidP="00C01AFB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Abiola Dipeolu </w:t>
      </w:r>
    </w:p>
    <w:p w14:paraId="4233429B" w14:textId="77777777" w:rsidR="00C01AFB" w:rsidRPr="00880926" w:rsidRDefault="00C01AFB" w:rsidP="00C01AFB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Dr. Lauren Daley </w:t>
      </w:r>
    </w:p>
    <w:p w14:paraId="438F0635" w14:textId="77777777" w:rsidR="00C01AFB" w:rsidRPr="00880926" w:rsidRDefault="00C01AFB" w:rsidP="00C01AFB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Brian Montalvo </w:t>
      </w:r>
    </w:p>
    <w:p w14:paraId="60EDE72F" w14:textId="77777777" w:rsidR="00C01AFB" w:rsidRPr="007C1EB6" w:rsidRDefault="00C01AFB" w:rsidP="00C01AFB">
      <w:pPr>
        <w:ind w:right="-720"/>
        <w:rPr>
          <w:rFonts w:ascii="Arial" w:hAnsi="Arial" w:cs="Arial"/>
          <w:b/>
          <w:sz w:val="24"/>
          <w:szCs w:val="24"/>
        </w:rPr>
      </w:pPr>
    </w:p>
    <w:p w14:paraId="21CADE4D" w14:textId="77777777" w:rsidR="00C01AFB" w:rsidRDefault="00C01AFB" w:rsidP="00C01AFB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 Activities to Date</w:t>
      </w:r>
      <w:r>
        <w:rPr>
          <w:rFonts w:ascii="Arial" w:hAnsi="Arial" w:cs="Arial"/>
          <w:b/>
          <w:sz w:val="24"/>
          <w:szCs w:val="24"/>
        </w:rPr>
        <w:t>:</w:t>
      </w:r>
      <w:r w:rsidRPr="007C1EB6">
        <w:rPr>
          <w:rFonts w:ascii="Arial" w:hAnsi="Arial" w:cs="Arial"/>
          <w:b/>
          <w:sz w:val="24"/>
          <w:szCs w:val="24"/>
        </w:rPr>
        <w:t xml:space="preserve">  </w:t>
      </w:r>
    </w:p>
    <w:p w14:paraId="7EBEFCD8" w14:textId="77777777" w:rsidR="00C01AFB" w:rsidRPr="006D761D" w:rsidRDefault="00C01AFB" w:rsidP="00C01AFB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Rewrote and implemented the LADC manual and board recommendations </w:t>
      </w:r>
    </w:p>
    <w:p w14:paraId="7FF6F89B" w14:textId="77777777" w:rsidR="00C01AFB" w:rsidRPr="007C1EB6" w:rsidRDefault="00C01AFB" w:rsidP="00C01AFB">
      <w:pPr>
        <w:ind w:right="-720"/>
        <w:rPr>
          <w:rFonts w:ascii="Arial" w:hAnsi="Arial" w:cs="Arial"/>
          <w:sz w:val="24"/>
          <w:szCs w:val="24"/>
        </w:rPr>
      </w:pPr>
    </w:p>
    <w:p w14:paraId="40AC422D" w14:textId="77777777" w:rsidR="00C01AFB" w:rsidRDefault="00C01AFB" w:rsidP="00C01AFB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>
        <w:rPr>
          <w:rFonts w:ascii="Arial" w:hAnsi="Arial" w:cs="Arial"/>
          <w:b/>
          <w:sz w:val="24"/>
          <w:szCs w:val="24"/>
        </w:rPr>
        <w:t>March 2021:</w:t>
      </w:r>
    </w:p>
    <w:p w14:paraId="2B739988" w14:textId="77777777" w:rsidR="00C01AFB" w:rsidRDefault="00C01AFB" w:rsidP="00C01AFB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LADC will begin recruitment efforts for the new Leadership Academy class </w:t>
      </w:r>
    </w:p>
    <w:p w14:paraId="0CD5C070" w14:textId="77777777" w:rsidR="00C01AFB" w:rsidRDefault="00C01AFB" w:rsidP="00C01AFB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information and materials will be posted on the NCDA website </w:t>
      </w:r>
    </w:p>
    <w:p w14:paraId="7F444DD8" w14:textId="77777777" w:rsidR="00C01AFB" w:rsidRDefault="00C01AFB" w:rsidP="00C01AFB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will be reviewed, and candidates selected for the new class</w:t>
      </w:r>
    </w:p>
    <w:p w14:paraId="7A6B4A68" w14:textId="77777777" w:rsidR="00C01AFB" w:rsidRPr="006D761D" w:rsidRDefault="00C01AFB" w:rsidP="00C01AFB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Communication will begin with all candidates </w:t>
      </w:r>
      <w:proofErr w:type="gramStart"/>
      <w:r>
        <w:rPr>
          <w:rFonts w:ascii="Arial" w:hAnsi="Arial" w:cs="Arial"/>
          <w:sz w:val="24"/>
          <w:szCs w:val="24"/>
        </w:rPr>
        <w:t>in regard to</w:t>
      </w:r>
      <w:proofErr w:type="gramEnd"/>
      <w:r>
        <w:rPr>
          <w:rFonts w:ascii="Arial" w:hAnsi="Arial" w:cs="Arial"/>
          <w:sz w:val="24"/>
          <w:szCs w:val="24"/>
        </w:rPr>
        <w:t xml:space="preserve"> LA projects and the NCDA Conference in June 2021</w:t>
      </w:r>
    </w:p>
    <w:p w14:paraId="01126A33" w14:textId="77777777" w:rsidR="00C01AFB" w:rsidRDefault="00C01AFB" w:rsidP="00C01AFB">
      <w:pPr>
        <w:ind w:right="-720"/>
      </w:pPr>
    </w:p>
    <w:p w14:paraId="26D24760" w14:textId="77777777" w:rsidR="00773F23" w:rsidRDefault="00773F23"/>
    <w:sectPr w:rsidR="0077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F2A60"/>
    <w:multiLevelType w:val="hybridMultilevel"/>
    <w:tmpl w:val="B622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37B7"/>
    <w:multiLevelType w:val="hybridMultilevel"/>
    <w:tmpl w:val="336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FB"/>
    <w:rsid w:val="00773F23"/>
    <w:rsid w:val="00C0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B774"/>
  <w15:chartTrackingRefBased/>
  <w15:docId w15:val="{D38DB170-0E74-4191-A2C7-1D78EA24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1A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210@txstate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E964A-DC5A-44D9-985D-A6F1A37B32B2}"/>
</file>

<file path=customXml/itemProps2.xml><?xml version="1.0" encoding="utf-8"?>
<ds:datastoreItem xmlns:ds="http://schemas.openxmlformats.org/officeDocument/2006/customXml" ds:itemID="{A563DB8E-A1FC-4930-866B-C97CC79D7B70}"/>
</file>

<file path=customXml/itemProps3.xml><?xml version="1.0" encoding="utf-8"?>
<ds:datastoreItem xmlns:ds="http://schemas.openxmlformats.org/officeDocument/2006/customXml" ds:itemID="{B50AD5F7-88B9-4F08-86B4-5951643C69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Pennington</dc:creator>
  <cp:keywords/>
  <dc:description/>
  <cp:lastModifiedBy>Deneen Pennington</cp:lastModifiedBy>
  <cp:revision>1</cp:revision>
  <dcterms:created xsi:type="dcterms:W3CDTF">2020-08-31T14:29:00Z</dcterms:created>
  <dcterms:modified xsi:type="dcterms:W3CDTF">2020-08-31T14:29:00Z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