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34E5BBD" w14:textId="26143FBB" w:rsidR="00D84163" w:rsidRPr="00D84163" w:rsidRDefault="00D84163" w:rsidP="00D84163">
      <w:pPr>
        <w:ind w:right="-720"/>
        <w:rPr>
          <w:rFonts w:ascii="Arial" w:hAnsi="Arial" w:cs="Arial"/>
          <w:bCs/>
          <w:sz w:val="24"/>
          <w:szCs w:val="24"/>
        </w:rPr>
      </w:pPr>
      <w:r w:rsidRPr="00D84163">
        <w:rPr>
          <w:rFonts w:ascii="Arial" w:hAnsi="Arial" w:cs="Arial"/>
          <w:bCs/>
          <w:sz w:val="24"/>
          <w:szCs w:val="24"/>
        </w:rPr>
        <w:t>In an MS Word document, include the following information</w:t>
      </w:r>
      <w:r w:rsidR="0089772D">
        <w:rPr>
          <w:rFonts w:ascii="Arial" w:hAnsi="Arial" w:cs="Arial"/>
          <w:bCs/>
          <w:sz w:val="24"/>
          <w:szCs w:val="24"/>
        </w:rPr>
        <w:t>:</w:t>
      </w: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181E5F8B" w14:textId="77777777" w:rsidR="00D84163" w:rsidRDefault="00D84163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61A2A3DA" w14:textId="6A96D9F6" w:rsidR="00EF7F19" w:rsidRPr="007C1EB6" w:rsidRDefault="005546C7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COMMITTEE</w:t>
      </w:r>
    </w:p>
    <w:p w14:paraId="3774D5E3" w14:textId="1502F9CC" w:rsidR="007C1EB6" w:rsidRPr="007C1EB6" w:rsidRDefault="005546C7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10, 2020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5B4DC8D9" w14:textId="123587E0" w:rsidR="005546C7" w:rsidRPr="005546C7" w:rsidRDefault="005546C7" w:rsidP="005546C7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Roni K. White, </w:t>
      </w:r>
      <w:hyperlink r:id="rId10" w:history="1">
        <w:r w:rsidRPr="000A01AC">
          <w:rPr>
            <w:rStyle w:val="Hyperlink"/>
            <w:rFonts w:ascii="Arial" w:hAnsi="Arial" w:cs="Arial"/>
            <w:sz w:val="24"/>
            <w:szCs w:val="24"/>
          </w:rPr>
          <w:t>rkwcounseling@gmail.com</w:t>
        </w:r>
      </w:hyperlink>
      <w:r>
        <w:rPr>
          <w:rFonts w:ascii="Arial" w:hAnsi="Arial" w:cs="Arial"/>
          <w:sz w:val="24"/>
          <w:szCs w:val="24"/>
        </w:rPr>
        <w:t xml:space="preserve">, 240-478-3221, Germantown, MD; Terri </w:t>
      </w:r>
      <w:proofErr w:type="spellStart"/>
      <w:r>
        <w:rPr>
          <w:rFonts w:ascii="Arial" w:hAnsi="Arial" w:cs="Arial"/>
          <w:sz w:val="24"/>
          <w:szCs w:val="24"/>
        </w:rPr>
        <w:t>Tilford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0A01AC">
          <w:rPr>
            <w:rStyle w:val="Hyperlink"/>
            <w:rFonts w:ascii="Arial" w:hAnsi="Arial" w:cs="Arial"/>
            <w:sz w:val="24"/>
            <w:szCs w:val="24"/>
          </w:rPr>
          <w:t>terilynn0185@gmail.com</w:t>
        </w:r>
      </w:hyperlink>
      <w:r>
        <w:rPr>
          <w:rFonts w:ascii="Arial" w:hAnsi="Arial" w:cs="Arial"/>
          <w:sz w:val="24"/>
          <w:szCs w:val="24"/>
        </w:rPr>
        <w:t>, NC, 616-890-4211</w:t>
      </w:r>
    </w:p>
    <w:p w14:paraId="2E7F0889" w14:textId="09ADBA17" w:rsidR="00BF36BB" w:rsidRPr="00CE6A64" w:rsidRDefault="00BF36BB" w:rsidP="00BF36B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been a recommendation put forth for Lia Falco to co-chair as Roni K. White will not be continuing as co-chair</w:t>
      </w:r>
      <w:r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Pr="000A01AC">
          <w:rPr>
            <w:rStyle w:val="Hyperlink"/>
            <w:rFonts w:ascii="Arial" w:hAnsi="Arial" w:cs="Arial"/>
            <w:sz w:val="24"/>
            <w:szCs w:val="24"/>
          </w:rPr>
          <w:t>ldf@arizona.edu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14:paraId="0A2A6B9E" w14:textId="07B65339" w:rsidR="00EF7F19" w:rsidRPr="00CE6A64" w:rsidRDefault="005546C7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</w:rPr>
        <w:t>Rydel</w:t>
      </w:r>
      <w:proofErr w:type="spellEnd"/>
      <w:r>
        <w:rPr>
          <w:rFonts w:ascii="Arial" w:hAnsi="Arial" w:cs="Arial"/>
          <w:sz w:val="24"/>
          <w:szCs w:val="24"/>
        </w:rPr>
        <w:t xml:space="preserve">, Brian Calhoun, Carol Smith, Chis </w:t>
      </w:r>
      <w:proofErr w:type="spellStart"/>
      <w:r>
        <w:rPr>
          <w:rFonts w:ascii="Arial" w:hAnsi="Arial" w:cs="Arial"/>
          <w:sz w:val="24"/>
          <w:szCs w:val="24"/>
        </w:rPr>
        <w:t>Pisarik</w:t>
      </w:r>
      <w:proofErr w:type="spellEnd"/>
      <w:r>
        <w:rPr>
          <w:rFonts w:ascii="Arial" w:hAnsi="Arial" w:cs="Arial"/>
          <w:sz w:val="24"/>
          <w:szCs w:val="24"/>
        </w:rPr>
        <w:t xml:space="preserve">, Deb Osborn, Doug Gardner, </w:t>
      </w:r>
      <w:proofErr w:type="spellStart"/>
      <w:r>
        <w:rPr>
          <w:rFonts w:ascii="Arial" w:hAnsi="Arial" w:cs="Arial"/>
          <w:sz w:val="24"/>
          <w:szCs w:val="24"/>
        </w:rPr>
        <w:t>Mauli</w:t>
      </w:r>
      <w:proofErr w:type="spellEnd"/>
      <w:r>
        <w:rPr>
          <w:rFonts w:ascii="Arial" w:hAnsi="Arial" w:cs="Arial"/>
          <w:sz w:val="24"/>
          <w:szCs w:val="24"/>
        </w:rPr>
        <w:t xml:space="preserve"> Mahajan, </w:t>
      </w:r>
      <w:proofErr w:type="spellStart"/>
      <w:r>
        <w:rPr>
          <w:rFonts w:ascii="Arial" w:hAnsi="Arial" w:cs="Arial"/>
          <w:sz w:val="24"/>
          <w:szCs w:val="24"/>
        </w:rPr>
        <w:t>Gaeun</w:t>
      </w:r>
      <w:proofErr w:type="spellEnd"/>
      <w:r>
        <w:rPr>
          <w:rFonts w:ascii="Arial" w:hAnsi="Arial" w:cs="Arial"/>
          <w:sz w:val="24"/>
          <w:szCs w:val="24"/>
        </w:rPr>
        <w:t xml:space="preserve"> Sao, Kevin Stoltz, Lia Falco, Lynette Hepburn, Mark Scholl, Melissa Wheeler, Na </w:t>
      </w: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Bang, </w:t>
      </w:r>
      <w:proofErr w:type="spellStart"/>
      <w:r>
        <w:rPr>
          <w:rFonts w:ascii="Arial" w:hAnsi="Arial" w:cs="Arial"/>
          <w:sz w:val="24"/>
          <w:szCs w:val="24"/>
        </w:rPr>
        <w:t>Patrik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Akos</w:t>
      </w:r>
      <w:proofErr w:type="spellEnd"/>
      <w:r>
        <w:rPr>
          <w:rFonts w:ascii="Arial" w:hAnsi="Arial" w:cs="Arial"/>
          <w:sz w:val="24"/>
          <w:szCs w:val="24"/>
        </w:rPr>
        <w:t xml:space="preserve">, Scott Solberg, Sheri Young, Susan Barclay, Yang Ai, </w:t>
      </w:r>
      <w:proofErr w:type="spellStart"/>
      <w:r>
        <w:rPr>
          <w:rFonts w:ascii="Arial" w:hAnsi="Arial" w:cs="Arial"/>
          <w:sz w:val="24"/>
          <w:szCs w:val="24"/>
        </w:rPr>
        <w:t>Jwon</w:t>
      </w:r>
      <w:proofErr w:type="spellEnd"/>
      <w:r>
        <w:rPr>
          <w:rFonts w:ascii="Arial" w:hAnsi="Arial" w:cs="Arial"/>
          <w:sz w:val="24"/>
          <w:szCs w:val="24"/>
        </w:rPr>
        <w:t xml:space="preserve"> Smith, Sharron Hunter-Rainey, </w:t>
      </w:r>
      <w:proofErr w:type="spellStart"/>
      <w:r>
        <w:rPr>
          <w:rFonts w:ascii="Arial" w:hAnsi="Arial" w:cs="Arial"/>
          <w:sz w:val="24"/>
          <w:szCs w:val="24"/>
        </w:rPr>
        <w:t>Chistopher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Pisarik</w:t>
      </w:r>
      <w:proofErr w:type="spellEnd"/>
      <w:r>
        <w:rPr>
          <w:rFonts w:ascii="Arial" w:hAnsi="Arial" w:cs="Arial"/>
          <w:sz w:val="24"/>
          <w:szCs w:val="24"/>
        </w:rPr>
        <w:t xml:space="preserve">, Megan </w:t>
      </w:r>
      <w:proofErr w:type="spellStart"/>
      <w:r>
        <w:rPr>
          <w:rFonts w:ascii="Arial" w:hAnsi="Arial" w:cs="Arial"/>
          <w:sz w:val="24"/>
          <w:szCs w:val="24"/>
        </w:rPr>
        <w:t>Pritchet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36BB">
        <w:rPr>
          <w:rFonts w:ascii="Arial" w:hAnsi="Arial" w:cs="Arial"/>
          <w:sz w:val="24"/>
          <w:szCs w:val="24"/>
        </w:rPr>
        <w:t>Dalasia</w:t>
      </w:r>
      <w:proofErr w:type="spellEnd"/>
      <w:r w:rsidR="00BF36BB">
        <w:rPr>
          <w:rFonts w:ascii="Arial" w:hAnsi="Arial" w:cs="Arial"/>
          <w:sz w:val="24"/>
          <w:szCs w:val="24"/>
        </w:rPr>
        <w:t xml:space="preserve"> Rice 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68C8CCBC" w14:textId="643B2386" w:rsidR="00BF36BB" w:rsidRDefault="00BF36BB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proposal for the 2020 Career Practitioner Institute virtual event</w:t>
      </w:r>
    </w:p>
    <w:p w14:paraId="4BCEAECF" w14:textId="7015B1E9" w:rsidR="00BF36BB" w:rsidRDefault="00BF36BB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CDQ article review and submitted Article of the Year</w:t>
      </w:r>
    </w:p>
    <w:p w14:paraId="72598A25" w14:textId="6E9EC2AB" w:rsidR="00BF36BB" w:rsidRDefault="00507DA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2</w:t>
      </w:r>
      <w:r w:rsidRPr="00507DA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revision of CDQ rater sheet</w:t>
      </w:r>
    </w:p>
    <w:p w14:paraId="5E3E7039" w14:textId="1450858A" w:rsidR="00507DA4" w:rsidRDefault="00507DA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article for Career Convergence</w:t>
      </w:r>
    </w:p>
    <w:p w14:paraId="5272AC80" w14:textId="5C0A593E" w:rsidR="00507DA4" w:rsidRPr="007C1EB6" w:rsidRDefault="00507DA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Reached out to past awardees to receive updates on how  research grants awarded from Research committee contributed to the awardee’s research efforts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652BC9D1" w:rsidR="007C1EB6" w:rsidRPr="007C1EB6" w:rsidRDefault="00507DA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 for Practitioner Institute will meet</w:t>
      </w:r>
      <w:bookmarkStart w:id="0" w:name="_GoBack"/>
      <w:bookmarkEnd w:id="0"/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5E779644" w14:textId="7CBCD0B8" w:rsidR="007C1EB6" w:rsidRPr="001924A9" w:rsidRDefault="001924A9" w:rsidP="007C1EB6">
      <w:pPr>
        <w:ind w:right="-720"/>
        <w:rPr>
          <w:rFonts w:ascii="Arial" w:hAnsi="Arial" w:cs="Arial"/>
          <w:bCs/>
          <w:sz w:val="24"/>
          <w:szCs w:val="24"/>
        </w:rPr>
      </w:pPr>
      <w:r w:rsidRPr="001924A9">
        <w:rPr>
          <w:rFonts w:ascii="Arial" w:hAnsi="Arial" w:cs="Arial"/>
          <w:bCs/>
          <w:sz w:val="24"/>
          <w:szCs w:val="24"/>
        </w:rPr>
        <w:t>Limit</w:t>
      </w:r>
      <w:r w:rsidR="007C1EB6" w:rsidRPr="001924A9">
        <w:rPr>
          <w:rFonts w:ascii="Arial" w:hAnsi="Arial" w:cs="Arial"/>
          <w:bCs/>
          <w:sz w:val="24"/>
          <w:szCs w:val="24"/>
        </w:rPr>
        <w:t xml:space="preserve"> to one</w:t>
      </w:r>
      <w:r w:rsidR="00172141" w:rsidRPr="001924A9">
        <w:rPr>
          <w:rFonts w:ascii="Arial" w:hAnsi="Arial" w:cs="Arial"/>
          <w:bCs/>
          <w:sz w:val="24"/>
          <w:szCs w:val="24"/>
        </w:rPr>
        <w:t xml:space="preserve"> to two</w:t>
      </w:r>
      <w:r w:rsidR="007C1EB6" w:rsidRPr="001924A9">
        <w:rPr>
          <w:rFonts w:ascii="Arial" w:hAnsi="Arial" w:cs="Arial"/>
          <w:bCs/>
          <w:sz w:val="24"/>
          <w:szCs w:val="24"/>
        </w:rPr>
        <w:t xml:space="preserve"> page</w:t>
      </w:r>
      <w:r w:rsidR="00172141" w:rsidRPr="001924A9">
        <w:rPr>
          <w:rFonts w:ascii="Arial" w:hAnsi="Arial" w:cs="Arial"/>
          <w:bCs/>
          <w:sz w:val="24"/>
          <w:szCs w:val="24"/>
        </w:rPr>
        <w:t>s if possible</w:t>
      </w:r>
      <w:r w:rsidRPr="001924A9">
        <w:rPr>
          <w:rFonts w:ascii="Arial" w:hAnsi="Arial" w:cs="Arial"/>
          <w:bCs/>
          <w:sz w:val="24"/>
          <w:szCs w:val="24"/>
        </w:rPr>
        <w:t>.</w:t>
      </w: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16D8254" w14:textId="4D610924" w:rsidR="00C12C54" w:rsidRDefault="00D84163" w:rsidP="006912D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document, titling it: (Committee Name) Annual Year Report 2019-20</w:t>
      </w:r>
      <w:r w:rsidR="00BB5CAD">
        <w:rPr>
          <w:rFonts w:ascii="Arial" w:hAnsi="Arial" w:cs="Arial"/>
          <w:sz w:val="24"/>
          <w:szCs w:val="24"/>
        </w:rPr>
        <w:t xml:space="preserve"> and s</w:t>
      </w:r>
      <w:r w:rsidR="00EC1769" w:rsidRPr="0059644D">
        <w:rPr>
          <w:rFonts w:ascii="Arial" w:hAnsi="Arial" w:cs="Arial"/>
          <w:sz w:val="24"/>
          <w:szCs w:val="24"/>
        </w:rPr>
        <w:t xml:space="preserve">ubmit </w:t>
      </w:r>
      <w:r w:rsidR="00670E00">
        <w:rPr>
          <w:rFonts w:ascii="Arial" w:hAnsi="Arial" w:cs="Arial"/>
          <w:sz w:val="24"/>
          <w:szCs w:val="24"/>
        </w:rPr>
        <w:t xml:space="preserve">electronically </w:t>
      </w:r>
      <w:r w:rsidR="00DE4769">
        <w:rPr>
          <w:rFonts w:ascii="Arial" w:hAnsi="Arial" w:cs="Arial"/>
          <w:sz w:val="24"/>
          <w:szCs w:val="24"/>
        </w:rPr>
        <w:t xml:space="preserve">as an attachment </w:t>
      </w:r>
      <w:r w:rsidR="00EC1769" w:rsidRPr="0059644D">
        <w:rPr>
          <w:rFonts w:ascii="Arial" w:hAnsi="Arial" w:cs="Arial"/>
          <w:sz w:val="24"/>
          <w:szCs w:val="24"/>
        </w:rPr>
        <w:t xml:space="preserve">to </w:t>
      </w:r>
      <w:hyperlink r:id="rId13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</w:t>
      </w:r>
      <w:r w:rsidR="00775266">
        <w:rPr>
          <w:rFonts w:ascii="Arial" w:hAnsi="Arial" w:cs="Arial"/>
          <w:sz w:val="24"/>
          <w:szCs w:val="24"/>
        </w:rPr>
        <w:t xml:space="preserve">with a copy to </w:t>
      </w:r>
      <w:r w:rsidR="00775266" w:rsidRPr="0059644D">
        <w:rPr>
          <w:rFonts w:ascii="Arial" w:hAnsi="Arial" w:cs="Arial"/>
          <w:sz w:val="24"/>
          <w:szCs w:val="24"/>
        </w:rPr>
        <w:t>your board liaison</w:t>
      </w:r>
      <w:r w:rsidR="00775266">
        <w:rPr>
          <w:rFonts w:ascii="Arial" w:hAnsi="Arial" w:cs="Arial"/>
          <w:sz w:val="24"/>
          <w:szCs w:val="24"/>
        </w:rPr>
        <w:t xml:space="preserve"> </w:t>
      </w:r>
      <w:r w:rsidR="0059644D">
        <w:rPr>
          <w:rFonts w:ascii="Arial" w:hAnsi="Arial" w:cs="Arial"/>
          <w:sz w:val="24"/>
          <w:szCs w:val="24"/>
        </w:rPr>
        <w:t xml:space="preserve">by </w:t>
      </w:r>
      <w:r w:rsidR="00172141">
        <w:rPr>
          <w:rFonts w:ascii="Arial" w:hAnsi="Arial" w:cs="Arial"/>
          <w:sz w:val="24"/>
          <w:szCs w:val="24"/>
        </w:rPr>
        <w:t>September 10</w:t>
      </w:r>
      <w:r w:rsidR="00480F9C">
        <w:rPr>
          <w:rFonts w:ascii="Arial" w:hAnsi="Arial" w:cs="Arial"/>
          <w:sz w:val="24"/>
          <w:szCs w:val="24"/>
        </w:rPr>
        <w:t>, 2020.</w:t>
      </w:r>
      <w:r w:rsidR="00F40C8E">
        <w:rPr>
          <w:rFonts w:ascii="Arial" w:hAnsi="Arial" w:cs="Arial"/>
          <w:sz w:val="24"/>
          <w:szCs w:val="24"/>
        </w:rPr>
        <w:t xml:space="preserve">  </w:t>
      </w: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19"/>
    <w:rsid w:val="001600B1"/>
    <w:rsid w:val="00172141"/>
    <w:rsid w:val="001924A9"/>
    <w:rsid w:val="001C021D"/>
    <w:rsid w:val="001F7F7C"/>
    <w:rsid w:val="00254D40"/>
    <w:rsid w:val="002A3B03"/>
    <w:rsid w:val="00317F8D"/>
    <w:rsid w:val="003A55C8"/>
    <w:rsid w:val="00430F7D"/>
    <w:rsid w:val="00480F9C"/>
    <w:rsid w:val="00484ADA"/>
    <w:rsid w:val="004B5A1F"/>
    <w:rsid w:val="00507DA4"/>
    <w:rsid w:val="0052032D"/>
    <w:rsid w:val="005546C7"/>
    <w:rsid w:val="00563AA4"/>
    <w:rsid w:val="0059644D"/>
    <w:rsid w:val="00670E00"/>
    <w:rsid w:val="006912D1"/>
    <w:rsid w:val="006D1B39"/>
    <w:rsid w:val="00734862"/>
    <w:rsid w:val="00775266"/>
    <w:rsid w:val="00784C5A"/>
    <w:rsid w:val="007C1EB6"/>
    <w:rsid w:val="0089772D"/>
    <w:rsid w:val="00926FF8"/>
    <w:rsid w:val="009515E9"/>
    <w:rsid w:val="00B81E42"/>
    <w:rsid w:val="00BB5CAD"/>
    <w:rsid w:val="00BF36BB"/>
    <w:rsid w:val="00C12C54"/>
    <w:rsid w:val="00CB2E3A"/>
    <w:rsid w:val="00CE6A64"/>
    <w:rsid w:val="00D32A1C"/>
    <w:rsid w:val="00D84163"/>
    <w:rsid w:val="00DE4769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df@arizon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ilynn0185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kwcounseling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purl.org/dc/elements/1.1/"/>
    <ds:schemaRef ds:uri="054655c4-386f-4d2b-a9a1-67652d452fa0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02b2c09-c5b9-4655-8a89-32d2a793e0c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dpennington</dc:creator>
  <cp:lastModifiedBy>Roni Karla</cp:lastModifiedBy>
  <cp:revision>2</cp:revision>
  <dcterms:created xsi:type="dcterms:W3CDTF">2020-09-14T03:44:00Z</dcterms:created>
  <dcterms:modified xsi:type="dcterms:W3CDTF">2020-09-14T03:44:00Z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